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0D" w:rsidRDefault="0006220D">
      <w:r>
        <w:rPr>
          <w:noProof/>
        </w:rPr>
        <w:drawing>
          <wp:anchor distT="0" distB="0" distL="114300" distR="114300" simplePos="0" relativeHeight="251658240" behindDoc="1" locked="0" layoutInCell="1" allowOverlap="1" wp14:anchorId="7E518F80">
            <wp:simplePos x="0" y="0"/>
            <wp:positionH relativeFrom="column">
              <wp:posOffset>-1135380</wp:posOffset>
            </wp:positionH>
            <wp:positionV relativeFrom="paragraph">
              <wp:posOffset>-914400</wp:posOffset>
            </wp:positionV>
            <wp:extent cx="7536180" cy="10690860"/>
            <wp:effectExtent l="0" t="0" r="7620" b="0"/>
            <wp:wrapNone/>
            <wp:docPr id="1" name="圖片 1" descr="簡約花卉賀卡h5背景素材, 簡約, 花的, 問候卡背景圖片免費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約花卉賀卡h5背景素材, 簡約, 花的, 問候卡背景圖片免費下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20D" w:rsidRDefault="0006220D"/>
    <w:tbl>
      <w:tblPr>
        <w:tblW w:w="499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55"/>
      </w:tblGrid>
      <w:tr w:rsidR="0006220D" w:rsidRPr="001D7111" w:rsidTr="009C37BE">
        <w:trPr>
          <w:trHeight w:val="436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220D" w:rsidRPr="0006220D" w:rsidRDefault="0006220D" w:rsidP="0006220D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06220D" w:rsidRPr="0006220D" w:rsidRDefault="0006220D" w:rsidP="0006220D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40"/>
                <w:szCs w:val="40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聖</w:t>
            </w:r>
            <w:proofErr w:type="gramStart"/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公會奉基小學</w:t>
            </w:r>
            <w:proofErr w:type="gramEnd"/>
          </w:p>
          <w:p w:rsidR="0006220D" w:rsidRPr="0006220D" w:rsidRDefault="0006220D" w:rsidP="0006220D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40"/>
                <w:szCs w:val="40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202</w:t>
            </w:r>
            <w:r w:rsidR="009C37BE"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40"/>
                <w:szCs w:val="40"/>
              </w:rPr>
              <w:t>2</w:t>
            </w: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-202</w:t>
            </w:r>
            <w:r w:rsidR="009C37BE"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40"/>
                <w:szCs w:val="40"/>
              </w:rPr>
              <w:t>3</w:t>
            </w: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年度</w:t>
            </w:r>
          </w:p>
          <w:p w:rsidR="0006220D" w:rsidRPr="001D7111" w:rsidRDefault="0006220D" w:rsidP="0006220D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第二十</w:t>
            </w:r>
            <w:r w:rsidR="009C37BE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一</w:t>
            </w: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40"/>
                <w:szCs w:val="40"/>
              </w:rPr>
              <w:t>屆執行委員會委員名單</w:t>
            </w:r>
          </w:p>
        </w:tc>
      </w:tr>
      <w:tr w:rsidR="001D7111" w:rsidRPr="001D7111" w:rsidTr="009C37BE">
        <w:trPr>
          <w:trHeight w:val="436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color w:val="333333"/>
                <w:kern w:val="0"/>
                <w:sz w:val="36"/>
                <w:szCs w:val="36"/>
              </w:rPr>
              <w:t> </w:t>
            </w: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職位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家長姓名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主席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新細明體" w:hAnsi="新細明體"/>
                <w:b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張文龍先生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副主席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新細明體" w:hAnsi="新細明體"/>
                <w:b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黃嘉欣女士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秘書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新細明體" w:hAnsi="新細明體"/>
                <w:b/>
                <w:kern w:val="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 xml:space="preserve">黃 </w:t>
            </w:r>
            <w:r>
              <w:rPr>
                <w:rFonts w:ascii="新細明體" w:hAnsi="新細明體"/>
                <w:b/>
                <w:kern w:val="0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馳先生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司庫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張偉雄先生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學術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 w:hint="eastAsia"/>
                <w:color w:val="333333"/>
                <w:kern w:val="0"/>
                <w:sz w:val="36"/>
                <w:szCs w:val="36"/>
              </w:rPr>
            </w:pPr>
            <w:r w:rsidRPr="009C37BE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何永紅女士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教育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朱曉筠女士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康樂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Pr="0006220D" w:rsidRDefault="009C37BE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9C37BE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黃鳳鳴女士</w:t>
            </w:r>
          </w:p>
        </w:tc>
      </w:tr>
      <w:tr w:rsidR="001D7111" w:rsidRPr="001D7111" w:rsidTr="009C37BE">
        <w:trPr>
          <w:trHeight w:val="307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7111" w:rsidRPr="0006220D" w:rsidRDefault="001D7111" w:rsidP="001D711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總務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7111" w:rsidRDefault="009C37BE" w:rsidP="009C37BE">
            <w:pPr>
              <w:widowControl/>
              <w:snapToGrid w:val="0"/>
              <w:spacing w:line="500" w:lineRule="exact"/>
              <w:jc w:val="center"/>
              <w:rPr>
                <w:rFonts w:ascii="新細明體" w:hAnsi="新細明體"/>
                <w:b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姚棉棉女士</w:t>
            </w:r>
          </w:p>
          <w:p w:rsidR="009C37BE" w:rsidRPr="0006220D" w:rsidRDefault="009C37BE" w:rsidP="009C37BE">
            <w:pPr>
              <w:widowControl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 w:hint="eastAsia"/>
                <w:color w:val="333333"/>
                <w:kern w:val="0"/>
                <w:sz w:val="36"/>
                <w:szCs w:val="36"/>
              </w:rPr>
            </w:pPr>
            <w:r w:rsidRPr="009C37BE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盧宇軒先生</w:t>
            </w:r>
          </w:p>
        </w:tc>
      </w:tr>
      <w:tr w:rsidR="0006220D" w:rsidRPr="001D7111" w:rsidTr="009C37BE">
        <w:trPr>
          <w:trHeight w:val="863"/>
          <w:jc w:val="center"/>
        </w:trPr>
        <w:tc>
          <w:tcPr>
            <w:tcW w:w="2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6220D" w:rsidRPr="0006220D" w:rsidRDefault="0006220D" w:rsidP="003066C1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b/>
                <w:bCs/>
                <w:color w:val="333333"/>
                <w:kern w:val="0"/>
                <w:sz w:val="36"/>
                <w:szCs w:val="36"/>
              </w:rPr>
            </w:pPr>
            <w:r w:rsidRPr="0006220D">
              <w:rPr>
                <w:rFonts w:ascii="微軟正黑體" w:eastAsia="微軟正黑體" w:hAnsi="微軟正黑體" w:cs="Times New Roman" w:hint="eastAsia"/>
                <w:b/>
                <w:bCs/>
                <w:color w:val="333333"/>
                <w:kern w:val="0"/>
                <w:sz w:val="36"/>
                <w:szCs w:val="36"/>
              </w:rPr>
              <w:t>宣傳及推廣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220D" w:rsidRPr="0006220D" w:rsidRDefault="009C37BE" w:rsidP="003066C1">
            <w:pPr>
              <w:widowControl/>
              <w:snapToGrid w:val="0"/>
              <w:jc w:val="center"/>
              <w:rPr>
                <w:rFonts w:ascii="新細明體" w:hAnsi="新細明體"/>
                <w:b/>
                <w:kern w:val="0"/>
                <w:sz w:val="36"/>
                <w:szCs w:val="36"/>
              </w:rPr>
            </w:pPr>
            <w:r w:rsidRPr="0006220D">
              <w:rPr>
                <w:rFonts w:ascii="新細明體" w:hAnsi="新細明體" w:hint="eastAsia"/>
                <w:b/>
                <w:kern w:val="0"/>
                <w:sz w:val="36"/>
                <w:szCs w:val="36"/>
              </w:rPr>
              <w:t>丁程旋女士</w:t>
            </w:r>
          </w:p>
        </w:tc>
      </w:tr>
    </w:tbl>
    <w:p w:rsidR="001D7111" w:rsidRDefault="001D7111" w:rsidP="0006220D">
      <w:pPr>
        <w:widowControl/>
        <w:shd w:val="clear" w:color="auto" w:fill="FFFFFF"/>
        <w:spacing w:after="150"/>
        <w:rPr>
          <w:rFonts w:hint="eastAsia"/>
        </w:rPr>
      </w:pPr>
    </w:p>
    <w:sectPr w:rsidR="001D71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11" w:rsidRDefault="001D7111" w:rsidP="001D7111">
      <w:r>
        <w:separator/>
      </w:r>
    </w:p>
  </w:endnote>
  <w:endnote w:type="continuationSeparator" w:id="0">
    <w:p w:rsidR="001D7111" w:rsidRDefault="001D7111" w:rsidP="001D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11" w:rsidRDefault="001D7111" w:rsidP="001D7111">
      <w:r>
        <w:separator/>
      </w:r>
    </w:p>
  </w:footnote>
  <w:footnote w:type="continuationSeparator" w:id="0">
    <w:p w:rsidR="001D7111" w:rsidRDefault="001D7111" w:rsidP="001D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11"/>
    <w:rsid w:val="0006220D"/>
    <w:rsid w:val="001D7111"/>
    <w:rsid w:val="009C37BE"/>
    <w:rsid w:val="00C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49D3"/>
  <w15:chartTrackingRefBased/>
  <w15:docId w15:val="{34F254FF-A9B8-4E3E-A438-3603FA7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71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711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D71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1D7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Lenovo's user</cp:lastModifiedBy>
  <cp:revision>2</cp:revision>
  <dcterms:created xsi:type="dcterms:W3CDTF">2022-11-17T06:17:00Z</dcterms:created>
  <dcterms:modified xsi:type="dcterms:W3CDTF">2022-11-17T06:17:00Z</dcterms:modified>
</cp:coreProperties>
</file>